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D9E40F" w14:textId="77777777" w:rsidR="0009325D" w:rsidRDefault="0009325D">
      <w:bookmarkStart w:id="0" w:name="_GoBack"/>
      <w:bookmarkEnd w:id="0"/>
    </w:p>
    <w:p w14:paraId="48D9E410" w14:textId="77777777" w:rsidR="0009325D" w:rsidRDefault="0009325D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PLANO  DE  ENSINO </w:t>
      </w:r>
    </w:p>
    <w:p w14:paraId="48D9E411" w14:textId="77777777" w:rsidR="0009325D" w:rsidRDefault="0009325D"/>
    <w:tbl>
      <w:tblPr>
        <w:tblW w:w="10227" w:type="dxa"/>
        <w:tblInd w:w="-6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817"/>
      </w:tblGrid>
      <w:tr w:rsidR="0009325D" w14:paraId="48D9E414" w14:textId="77777777" w:rsidTr="004764B6">
        <w:trPr>
          <w:trHeight w:val="19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E412" w14:textId="77777777" w:rsidR="0009325D" w:rsidRDefault="0009325D">
            <w:pPr>
              <w:pStyle w:val="Ttulo1"/>
              <w:snapToGrid w:val="0"/>
              <w:rPr>
                <w:rFonts w:cs="Arial"/>
              </w:rPr>
            </w:pPr>
            <w:r>
              <w:rPr>
                <w:rFonts w:cs="Arial"/>
              </w:rPr>
              <w:t>CURSO: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E413" w14:textId="77777777" w:rsidR="0009325D" w:rsidRPr="00640453" w:rsidRDefault="00F369DA" w:rsidP="00155E8B">
            <w:pPr>
              <w:snapToGrid w:val="0"/>
              <w:rPr>
                <w:rFonts w:ascii="Arial" w:hAnsi="Arial" w:cs="Arial"/>
                <w:b/>
                <w:sz w:val="24"/>
              </w:rPr>
            </w:pPr>
            <w:r w:rsidRPr="00640453">
              <w:rPr>
                <w:rFonts w:ascii="Arial" w:hAnsi="Arial" w:cs="Arial"/>
                <w:b/>
                <w:sz w:val="24"/>
              </w:rPr>
              <w:t xml:space="preserve">Pós Graduação </w:t>
            </w:r>
            <w:r w:rsidR="0058044F" w:rsidRPr="00640453">
              <w:rPr>
                <w:rFonts w:ascii="Arial" w:hAnsi="Arial" w:cs="Arial"/>
                <w:b/>
                <w:sz w:val="24"/>
              </w:rPr>
              <w:t>em Gestão Pública Avançada</w:t>
            </w:r>
            <w:r w:rsidR="0078509B">
              <w:rPr>
                <w:rFonts w:ascii="Arial" w:hAnsi="Arial" w:cs="Arial"/>
                <w:b/>
                <w:sz w:val="24"/>
              </w:rPr>
              <w:t xml:space="preserve"> – </w:t>
            </w:r>
            <w:r w:rsidR="00DA6930">
              <w:rPr>
                <w:rFonts w:ascii="Arial" w:hAnsi="Arial" w:cs="Arial"/>
                <w:b/>
                <w:sz w:val="24"/>
              </w:rPr>
              <w:t>GPA IV</w:t>
            </w:r>
          </w:p>
        </w:tc>
      </w:tr>
      <w:tr w:rsidR="0009325D" w14:paraId="48D9E417" w14:textId="77777777" w:rsidTr="004764B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E415" w14:textId="77777777" w:rsidR="0009325D" w:rsidRPr="00CA3FF9" w:rsidRDefault="0009325D">
            <w:pPr>
              <w:snapToGrid w:val="0"/>
              <w:rPr>
                <w:rFonts w:ascii="Arial" w:hAnsi="Arial" w:cs="Arial"/>
                <w:b/>
                <w:sz w:val="24"/>
              </w:rPr>
            </w:pPr>
            <w:r w:rsidRPr="00CA3FF9">
              <w:rPr>
                <w:rFonts w:ascii="Arial" w:hAnsi="Arial" w:cs="Arial"/>
                <w:b/>
                <w:sz w:val="24"/>
              </w:rPr>
              <w:t>MÓDULO: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E416" w14:textId="77777777" w:rsidR="0009325D" w:rsidRPr="004764B6" w:rsidRDefault="00DA6930" w:rsidP="00155E8B">
            <w:pPr>
              <w:snapToGrid w:val="0"/>
              <w:rPr>
                <w:rFonts w:ascii="Arial" w:hAnsi="Arial" w:cs="Arial"/>
                <w:sz w:val="22"/>
              </w:rPr>
            </w:pPr>
            <w:r w:rsidRPr="00DA6930">
              <w:rPr>
                <w:rFonts w:ascii="Arial" w:hAnsi="Arial" w:cs="Arial"/>
                <w:b/>
                <w:sz w:val="24"/>
              </w:rPr>
              <w:t>Módulo I – Fundamentos da Gestão Pública</w:t>
            </w:r>
          </w:p>
        </w:tc>
      </w:tr>
      <w:tr w:rsidR="0009325D" w14:paraId="48D9E41A" w14:textId="77777777" w:rsidTr="004764B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E418" w14:textId="77777777" w:rsidR="0009325D" w:rsidRDefault="0009325D">
            <w:pPr>
              <w:snapToGri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DISCIPLINA: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E419" w14:textId="77777777" w:rsidR="0009325D" w:rsidRPr="00AF5ED0" w:rsidRDefault="00DA6930" w:rsidP="00FB1925">
            <w:pPr>
              <w:snapToGrid w:val="0"/>
              <w:rPr>
                <w:rFonts w:ascii="Arial" w:hAnsi="Arial" w:cs="Arial"/>
                <w:b/>
                <w:sz w:val="24"/>
              </w:rPr>
            </w:pPr>
            <w:r w:rsidRPr="00DA6930">
              <w:rPr>
                <w:rFonts w:ascii="Arial" w:hAnsi="Arial" w:cs="Arial"/>
                <w:b/>
                <w:sz w:val="24"/>
              </w:rPr>
              <w:t>GPA 1 - Gestão do Conhecimento e da Inovação nas Organizações Públicas</w:t>
            </w:r>
          </w:p>
        </w:tc>
      </w:tr>
      <w:tr w:rsidR="0009325D" w14:paraId="48D9E41D" w14:textId="77777777" w:rsidTr="004764B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E41B" w14:textId="77777777" w:rsidR="0009325D" w:rsidRDefault="0009325D">
            <w:pPr>
              <w:snapToGri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PERÍODO/ANO: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E41C" w14:textId="77777777" w:rsidR="0009325D" w:rsidRPr="00B32370" w:rsidRDefault="00DA6930" w:rsidP="00DA6930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B32370">
              <w:rPr>
                <w:rFonts w:ascii="Arial" w:hAnsi="Arial" w:cs="Arial"/>
                <w:sz w:val="24"/>
              </w:rPr>
              <w:t xml:space="preserve">º Semestre – </w:t>
            </w:r>
            <w:r>
              <w:rPr>
                <w:rFonts w:ascii="Arial" w:hAnsi="Arial" w:cs="Arial"/>
                <w:sz w:val="24"/>
              </w:rPr>
              <w:t>2017</w:t>
            </w:r>
          </w:p>
        </w:tc>
      </w:tr>
      <w:tr w:rsidR="0009325D" w14:paraId="48D9E420" w14:textId="77777777" w:rsidTr="004764B6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48D9E41E" w14:textId="77777777" w:rsidR="0009325D" w:rsidRDefault="0009325D">
            <w:pPr>
              <w:snapToGri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CARGA HORÁRIA:</w:t>
            </w:r>
          </w:p>
        </w:tc>
        <w:tc>
          <w:tcPr>
            <w:tcW w:w="7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E41F" w14:textId="77777777" w:rsidR="0009325D" w:rsidRPr="00B32370" w:rsidRDefault="00DA6930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  <w:r w:rsidR="00F369DA">
              <w:rPr>
                <w:rFonts w:ascii="Arial" w:hAnsi="Arial" w:cs="Arial"/>
                <w:sz w:val="24"/>
              </w:rPr>
              <w:t xml:space="preserve"> </w:t>
            </w:r>
            <w:r w:rsidR="00B32370">
              <w:rPr>
                <w:rFonts w:ascii="Arial" w:hAnsi="Arial" w:cs="Arial"/>
                <w:sz w:val="24"/>
              </w:rPr>
              <w:t>horas</w:t>
            </w:r>
          </w:p>
        </w:tc>
      </w:tr>
      <w:tr w:rsidR="0009325D" w:rsidRPr="00F55EC0" w14:paraId="48D9E424" w14:textId="77777777" w:rsidTr="004764B6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E421" w14:textId="77777777" w:rsidR="0009325D" w:rsidRDefault="00DA6930">
            <w:pPr>
              <w:snapToGri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PROFESSOR</w:t>
            </w:r>
            <w:r w:rsidR="0009325D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E423" w14:textId="6DFBAF39" w:rsidR="00AF5ED0" w:rsidRPr="00B63198" w:rsidRDefault="008D7307" w:rsidP="00D823F2">
            <w:pPr>
              <w:rPr>
                <w:rFonts w:ascii="Arial" w:hAnsi="Arial" w:cs="Arial"/>
                <w:sz w:val="24"/>
                <w:lang w:val="en-US"/>
              </w:rPr>
            </w:pPr>
            <w:r w:rsidRPr="00B63198">
              <w:rPr>
                <w:rFonts w:ascii="Arial" w:hAnsi="Arial" w:cs="Arial"/>
                <w:sz w:val="24"/>
                <w:lang w:val="en-US"/>
              </w:rPr>
              <w:t>Prof. Denilson Sell, Dr.</w:t>
            </w:r>
            <w:r w:rsidR="00D823F2">
              <w:rPr>
                <w:rFonts w:ascii="Arial" w:hAnsi="Arial" w:cs="Arial"/>
                <w:sz w:val="24"/>
                <w:lang w:val="en-US"/>
              </w:rPr>
              <w:t xml:space="preserve"> - </w:t>
            </w:r>
            <w:r w:rsidRPr="00B63198">
              <w:rPr>
                <w:rFonts w:ascii="Arial" w:hAnsi="Arial" w:cs="Arial"/>
                <w:sz w:val="24"/>
                <w:lang w:val="en-US"/>
              </w:rPr>
              <w:t>denilson@stela.org.br</w:t>
            </w:r>
          </w:p>
        </w:tc>
      </w:tr>
    </w:tbl>
    <w:p w14:paraId="48D9E425" w14:textId="77777777" w:rsidR="0009325D" w:rsidRPr="00B63198" w:rsidRDefault="0009325D">
      <w:pPr>
        <w:rPr>
          <w:lang w:val="en-US"/>
        </w:rPr>
      </w:pPr>
    </w:p>
    <w:p w14:paraId="48D9E426" w14:textId="77777777" w:rsidR="0009325D" w:rsidRDefault="0009325D" w:rsidP="00D823F2">
      <w:pPr>
        <w:pStyle w:val="Ttulo3"/>
        <w:numPr>
          <w:ilvl w:val="0"/>
          <w:numId w:val="0"/>
        </w:numPr>
        <w:ind w:left="-709"/>
        <w:rPr>
          <w:rFonts w:cs="Arial"/>
        </w:rPr>
      </w:pPr>
      <w:r>
        <w:rPr>
          <w:rFonts w:cs="Arial"/>
        </w:rPr>
        <w:t>1 EMENTA</w:t>
      </w:r>
    </w:p>
    <w:p w14:paraId="48D9E427" w14:textId="77777777" w:rsidR="0009325D" w:rsidRDefault="0009325D">
      <w:pPr>
        <w:ind w:left="-709"/>
        <w:rPr>
          <w:rFonts w:ascii="Arial" w:hAnsi="Arial" w:cs="Arial"/>
          <w:sz w:val="24"/>
        </w:rPr>
      </w:pPr>
    </w:p>
    <w:tbl>
      <w:tblPr>
        <w:tblW w:w="0" w:type="auto"/>
        <w:tblInd w:w="-6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7"/>
      </w:tblGrid>
      <w:tr w:rsidR="0009325D" w14:paraId="48D9E429" w14:textId="77777777"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E428" w14:textId="201824FB" w:rsidR="0009325D" w:rsidRDefault="002D03AC" w:rsidP="00AF5ED0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4764B6">
              <w:rPr>
                <w:rFonts w:ascii="Arial" w:hAnsi="Arial" w:cs="Arial"/>
                <w:b/>
                <w:bCs/>
                <w:color w:val="222222"/>
                <w:sz w:val="22"/>
                <w:shd w:val="clear" w:color="auto" w:fill="FFFFFF"/>
              </w:rPr>
              <w:t>Ementa</w:t>
            </w:r>
            <w:r w:rsidRPr="004764B6"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 xml:space="preserve">: </w:t>
            </w:r>
            <w:r w:rsidR="00D823F2">
              <w:rPr>
                <w:rFonts w:ascii="Arial" w:hAnsi="Arial" w:cs="Arial"/>
                <w:sz w:val="24"/>
              </w:rPr>
              <w:t>Produção da informação e do conhecimento. Sociedade Industrial e Sociedade do Conhecimento. A gestão do conhecimento, da inovação e da criatividade nas organizações. A Gestão do Conhecimento e os Modelos de Gestão Organizacional. A informação, a comunicação e o conhecimento nas organizações públicas; Gestão de Mudança; Gestão da Inovação; Inteligência Organizacional. Tecnologia da Informação Aplicada a Gestão do Conhecimento. </w:t>
            </w:r>
          </w:p>
        </w:tc>
      </w:tr>
    </w:tbl>
    <w:p w14:paraId="48D9E42B" w14:textId="77777777" w:rsidR="0009325D" w:rsidRDefault="0009325D">
      <w:pPr>
        <w:rPr>
          <w:rFonts w:ascii="Arial" w:hAnsi="Arial" w:cs="Arial"/>
          <w:sz w:val="24"/>
        </w:rPr>
      </w:pPr>
    </w:p>
    <w:p w14:paraId="48D9E42C" w14:textId="77777777" w:rsidR="0009325D" w:rsidRDefault="0009325D" w:rsidP="00D823F2">
      <w:pPr>
        <w:pStyle w:val="Ttulo3"/>
        <w:numPr>
          <w:ilvl w:val="0"/>
          <w:numId w:val="0"/>
        </w:numPr>
        <w:ind w:left="-709"/>
        <w:rPr>
          <w:rFonts w:cs="Arial"/>
        </w:rPr>
      </w:pPr>
      <w:r>
        <w:rPr>
          <w:rFonts w:cs="Arial"/>
        </w:rPr>
        <w:t xml:space="preserve">2 HORÁRIO DAS AULAS </w:t>
      </w:r>
    </w:p>
    <w:p w14:paraId="48D9E42D" w14:textId="77777777" w:rsidR="0009325D" w:rsidRDefault="0009325D">
      <w:pPr>
        <w:rPr>
          <w:rFonts w:ascii="Arial" w:hAnsi="Arial" w:cs="Arial"/>
          <w:sz w:val="24"/>
        </w:rPr>
      </w:pPr>
    </w:p>
    <w:tbl>
      <w:tblPr>
        <w:tblW w:w="0" w:type="auto"/>
        <w:tblInd w:w="-6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339"/>
        <w:gridCol w:w="2359"/>
      </w:tblGrid>
      <w:tr w:rsidR="0009325D" w14:paraId="48D9E431" w14:textId="7777777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E42E" w14:textId="77777777" w:rsidR="0009325D" w:rsidRDefault="0009325D">
            <w:pPr>
              <w:pStyle w:val="Ttulo6"/>
              <w:snapToGrid w:val="0"/>
            </w:pPr>
            <w:r>
              <w:t>DIA DA SEMANA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E42F" w14:textId="77777777" w:rsidR="0009325D" w:rsidRDefault="0009325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HORÁRIO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E430" w14:textId="77777777" w:rsidR="0009325D" w:rsidRDefault="0009325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CARGA HORÁRIA</w:t>
            </w:r>
          </w:p>
        </w:tc>
      </w:tr>
      <w:tr w:rsidR="0009325D" w14:paraId="48D9E436" w14:textId="7777777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E432" w14:textId="77777777" w:rsidR="0009325D" w:rsidRPr="007A0C2C" w:rsidRDefault="003D0790" w:rsidP="002D03AC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Sexta</w:t>
            </w:r>
            <w:r w:rsidR="0058044F">
              <w:rPr>
                <w:rFonts w:ascii="Arial" w:hAnsi="Arial" w:cs="Arial"/>
                <w:sz w:val="24"/>
              </w:rPr>
              <w:t>-feira</w:t>
            </w:r>
            <w:r w:rsidR="002D03AC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E433" w14:textId="77777777" w:rsidR="0009325D" w:rsidRDefault="004D2489" w:rsidP="004D248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08:30</w:t>
            </w:r>
            <w:r w:rsidR="007A0C2C">
              <w:rPr>
                <w:rFonts w:ascii="Arial" w:hAnsi="Arial" w:cs="Arial"/>
                <w:sz w:val="24"/>
              </w:rPr>
              <w:t xml:space="preserve"> – </w:t>
            </w:r>
            <w:r>
              <w:rPr>
                <w:rFonts w:ascii="Arial" w:hAnsi="Arial" w:cs="Arial"/>
                <w:sz w:val="24"/>
              </w:rPr>
              <w:t>12</w:t>
            </w:r>
            <w:r w:rsidR="007A0C2C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00</w:t>
            </w:r>
            <w:r w:rsidR="007A0C2C">
              <w:rPr>
                <w:rFonts w:ascii="Arial" w:hAnsi="Arial" w:cs="Arial"/>
                <w:sz w:val="24"/>
              </w:rPr>
              <w:t xml:space="preserve"> </w:t>
            </w:r>
          </w:p>
          <w:p w14:paraId="48D9E434" w14:textId="77777777" w:rsidR="004D2489" w:rsidRPr="007A0C2C" w:rsidRDefault="004D2489" w:rsidP="004D248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13:00 – 18:20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E435" w14:textId="77777777" w:rsidR="0009325D" w:rsidRPr="007A0C2C" w:rsidRDefault="0058044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DC1187">
              <w:rPr>
                <w:rFonts w:ascii="Arial" w:hAnsi="Arial" w:cs="Arial"/>
                <w:sz w:val="24"/>
              </w:rPr>
              <w:t xml:space="preserve"> hrs/aula</w:t>
            </w:r>
          </w:p>
        </w:tc>
      </w:tr>
      <w:tr w:rsidR="00DC1187" w14:paraId="48D9E43A" w14:textId="7777777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E437" w14:textId="77777777" w:rsidR="00DC1187" w:rsidRDefault="0058044F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Sábados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E438" w14:textId="77777777" w:rsidR="00DC1187" w:rsidRDefault="004D2489" w:rsidP="0058044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="0058044F">
              <w:rPr>
                <w:rFonts w:ascii="Arial" w:hAnsi="Arial" w:cs="Arial"/>
                <w:sz w:val="24"/>
              </w:rPr>
              <w:t>8</w:t>
            </w:r>
            <w:r w:rsidR="00DC1187">
              <w:rPr>
                <w:rFonts w:ascii="Arial" w:hAnsi="Arial" w:cs="Arial"/>
                <w:sz w:val="24"/>
              </w:rPr>
              <w:t xml:space="preserve">:00 - </w:t>
            </w:r>
            <w:r w:rsidR="0058044F">
              <w:rPr>
                <w:rFonts w:ascii="Arial" w:hAnsi="Arial" w:cs="Arial"/>
                <w:sz w:val="24"/>
              </w:rPr>
              <w:t>12</w:t>
            </w:r>
            <w:r w:rsidR="00DC1187">
              <w:rPr>
                <w:rFonts w:ascii="Arial" w:hAnsi="Arial" w:cs="Arial"/>
                <w:sz w:val="24"/>
              </w:rPr>
              <w:t>:20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E439" w14:textId="77777777" w:rsidR="00DC1187" w:rsidRDefault="0058044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  <w:r w:rsidR="00DC1187">
              <w:rPr>
                <w:rFonts w:ascii="Arial" w:hAnsi="Arial" w:cs="Arial"/>
                <w:sz w:val="24"/>
              </w:rPr>
              <w:t xml:space="preserve"> hrs/aula</w:t>
            </w:r>
          </w:p>
        </w:tc>
      </w:tr>
    </w:tbl>
    <w:p w14:paraId="48D9E43B" w14:textId="77777777" w:rsidR="0009325D" w:rsidRDefault="0009325D">
      <w:pPr>
        <w:pStyle w:val="Ttulo3"/>
        <w:rPr>
          <w:rFonts w:cs="Arial"/>
        </w:rPr>
      </w:pPr>
    </w:p>
    <w:p w14:paraId="48D9E43C" w14:textId="77777777" w:rsidR="0009325D" w:rsidRDefault="0009325D" w:rsidP="004764B6">
      <w:pPr>
        <w:pStyle w:val="Ttulo3"/>
        <w:numPr>
          <w:ilvl w:val="0"/>
          <w:numId w:val="0"/>
        </w:numPr>
        <w:ind w:left="-709"/>
        <w:rPr>
          <w:rFonts w:cs="Arial"/>
        </w:rPr>
      </w:pPr>
      <w:r>
        <w:rPr>
          <w:rFonts w:cs="Arial"/>
        </w:rPr>
        <w:t>3 OBJETIVOS</w:t>
      </w:r>
    </w:p>
    <w:p w14:paraId="48D9E43D" w14:textId="77777777" w:rsidR="0009325D" w:rsidRDefault="0009325D">
      <w:pPr>
        <w:ind w:left="-426"/>
        <w:rPr>
          <w:rFonts w:ascii="Arial" w:hAnsi="Arial" w:cs="Arial"/>
          <w:b/>
          <w:bCs/>
          <w:sz w:val="24"/>
        </w:rPr>
      </w:pPr>
    </w:p>
    <w:p w14:paraId="48D9E43E" w14:textId="77777777" w:rsidR="0009325D" w:rsidRDefault="0009325D">
      <w:pPr>
        <w:ind w:left="-709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3.1 OBJETIVO GERAL</w:t>
      </w:r>
    </w:p>
    <w:p w14:paraId="48D9E43F" w14:textId="77777777" w:rsidR="0009325D" w:rsidRDefault="0009325D">
      <w:pPr>
        <w:ind w:left="-709"/>
        <w:rPr>
          <w:rFonts w:ascii="Arial" w:hAnsi="Arial" w:cs="Arial"/>
          <w:sz w:val="24"/>
        </w:rPr>
      </w:pPr>
    </w:p>
    <w:tbl>
      <w:tblPr>
        <w:tblW w:w="0" w:type="auto"/>
        <w:tblInd w:w="-6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7"/>
      </w:tblGrid>
      <w:tr w:rsidR="0009325D" w14:paraId="48D9E441" w14:textId="77777777"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E440" w14:textId="036EC8C8" w:rsidR="0009325D" w:rsidRDefault="00D823F2" w:rsidP="003D0790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Possibilitar a identificação de necessidades de informação e conhecimento em um contexto organizacional para a definição de iniciativas articuladas de gestão do conhecimento.</w:t>
            </w:r>
          </w:p>
        </w:tc>
      </w:tr>
    </w:tbl>
    <w:p w14:paraId="48D9E442" w14:textId="77777777" w:rsidR="0009325D" w:rsidRDefault="0009325D"/>
    <w:p w14:paraId="48D9E443" w14:textId="77777777" w:rsidR="0009325D" w:rsidRDefault="0009325D">
      <w:pPr>
        <w:ind w:left="-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3.2 OBJETIVOS ESPECÍFICOS</w:t>
      </w:r>
    </w:p>
    <w:p w14:paraId="48D9E444" w14:textId="77777777" w:rsidR="0009325D" w:rsidRDefault="0009325D">
      <w:pPr>
        <w:ind w:left="-709"/>
        <w:rPr>
          <w:rFonts w:ascii="Arial" w:hAnsi="Arial" w:cs="Arial"/>
          <w:sz w:val="24"/>
        </w:rPr>
      </w:pPr>
    </w:p>
    <w:tbl>
      <w:tblPr>
        <w:tblW w:w="0" w:type="auto"/>
        <w:tblInd w:w="-6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7"/>
      </w:tblGrid>
      <w:tr w:rsidR="0009325D" w14:paraId="48D9E446" w14:textId="77777777"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8748" w14:textId="77777777" w:rsidR="00D823F2" w:rsidRDefault="00D823F2" w:rsidP="00D823F2">
            <w:pPr>
              <w:numPr>
                <w:ilvl w:val="0"/>
                <w:numId w:val="6"/>
              </w:numPr>
              <w:snapToGri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Entender a importância da Gestão do Conhecimento para as organizações públicas.</w:t>
            </w:r>
          </w:p>
          <w:p w14:paraId="61239D76" w14:textId="77777777" w:rsidR="00D823F2" w:rsidRDefault="00D823F2" w:rsidP="00D823F2">
            <w:pPr>
              <w:numPr>
                <w:ilvl w:val="0"/>
                <w:numId w:val="6"/>
              </w:numPr>
              <w:snapToGri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Identificar os principais elementos que devem ser tratados pela estratégia de implementação da GC.</w:t>
            </w:r>
          </w:p>
          <w:p w14:paraId="48D9E445" w14:textId="17E6CC7D" w:rsidR="007A0C2C" w:rsidRPr="00D823F2" w:rsidRDefault="00D823F2" w:rsidP="00D823F2">
            <w:pPr>
              <w:numPr>
                <w:ilvl w:val="0"/>
                <w:numId w:val="6"/>
              </w:numPr>
              <w:snapToGri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Conhecer diferentes métodos, técnicas e ferramentas para apoiar a implementação de práticas de GC nas organizações.</w:t>
            </w:r>
          </w:p>
        </w:tc>
      </w:tr>
    </w:tbl>
    <w:p w14:paraId="48D9E447" w14:textId="77777777" w:rsidR="0009325D" w:rsidRDefault="0009325D">
      <w:pPr>
        <w:ind w:left="-709"/>
      </w:pPr>
    </w:p>
    <w:p w14:paraId="48D9E448" w14:textId="77777777" w:rsidR="0009325D" w:rsidRDefault="0009325D" w:rsidP="004764B6">
      <w:pPr>
        <w:pStyle w:val="Ttulo3"/>
        <w:numPr>
          <w:ilvl w:val="0"/>
          <w:numId w:val="0"/>
        </w:numPr>
        <w:ind w:left="-709"/>
      </w:pPr>
      <w:r>
        <w:t xml:space="preserve">4 CONTEÚDO PROGRAMÁTICO </w:t>
      </w:r>
    </w:p>
    <w:p w14:paraId="48D9E449" w14:textId="77777777" w:rsidR="0009325D" w:rsidRDefault="0009325D">
      <w:pPr>
        <w:ind w:left="-709"/>
        <w:rPr>
          <w:rFonts w:ascii="Arial" w:hAnsi="Arial" w:cs="Arial"/>
          <w:sz w:val="24"/>
        </w:rPr>
      </w:pPr>
    </w:p>
    <w:tbl>
      <w:tblPr>
        <w:tblW w:w="0" w:type="auto"/>
        <w:tblInd w:w="-7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7"/>
      </w:tblGrid>
      <w:tr w:rsidR="0009325D" w14:paraId="48D9E44B" w14:textId="77777777">
        <w:tc>
          <w:tcPr>
            <w:tcW w:w="10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9FC5" w14:textId="77777777" w:rsidR="00D823F2" w:rsidRDefault="00D823F2" w:rsidP="00D823F2">
            <w:pPr>
              <w:pStyle w:val="Corpodetexto21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Inovação governamental</w:t>
            </w:r>
          </w:p>
          <w:p w14:paraId="3E3C1525" w14:textId="77777777" w:rsidR="00D823F2" w:rsidRDefault="00D823F2" w:rsidP="00D823F2">
            <w:pPr>
              <w:pStyle w:val="Corpodetexto21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GC: Conceitos Básicos</w:t>
            </w:r>
          </w:p>
          <w:p w14:paraId="2203F859" w14:textId="77777777" w:rsidR="00D823F2" w:rsidRDefault="00D823F2" w:rsidP="00D823F2">
            <w:pPr>
              <w:pStyle w:val="Corpodetexto21"/>
              <w:numPr>
                <w:ilvl w:val="1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Dado, Informação e Conhecimento</w:t>
            </w:r>
          </w:p>
          <w:p w14:paraId="0D5B21E3" w14:textId="77777777" w:rsidR="00D823F2" w:rsidRDefault="00D823F2" w:rsidP="00D823F2">
            <w:pPr>
              <w:pStyle w:val="Corpodetexto21"/>
              <w:numPr>
                <w:ilvl w:val="1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 que é GC?</w:t>
            </w:r>
          </w:p>
          <w:p w14:paraId="7C2FB3BD" w14:textId="77777777" w:rsidR="00D823F2" w:rsidRDefault="00D823F2" w:rsidP="00D823F2">
            <w:pPr>
              <w:pStyle w:val="Corpodetexto21"/>
              <w:numPr>
                <w:ilvl w:val="1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que GC?</w:t>
            </w:r>
          </w:p>
          <w:p w14:paraId="4D0F554B" w14:textId="77777777" w:rsidR="00D823F2" w:rsidRDefault="00D823F2" w:rsidP="00D823F2">
            <w:pPr>
              <w:pStyle w:val="Corpodetexto21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Modelos e Estratégias de Implementação</w:t>
            </w:r>
          </w:p>
          <w:p w14:paraId="630DE816" w14:textId="77777777" w:rsidR="00D823F2" w:rsidRPr="00D823F2" w:rsidRDefault="00D823F2" w:rsidP="00D823F2">
            <w:pPr>
              <w:pStyle w:val="Corpodetexto21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Métodos, Técnicas e Ferramentas</w:t>
            </w:r>
          </w:p>
          <w:p w14:paraId="48D9E44A" w14:textId="22DF13F8" w:rsidR="007A0C2C" w:rsidRPr="00FB1925" w:rsidRDefault="00D823F2" w:rsidP="00D823F2">
            <w:pPr>
              <w:pStyle w:val="Corpodetexto21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Cases e Projeto</w:t>
            </w:r>
          </w:p>
        </w:tc>
      </w:tr>
    </w:tbl>
    <w:p w14:paraId="48D9E44C" w14:textId="77777777" w:rsidR="0009325D" w:rsidRDefault="0009325D">
      <w:pPr>
        <w:ind w:left="-709"/>
        <w:rPr>
          <w:rFonts w:ascii="Arial" w:hAnsi="Arial" w:cs="Arial"/>
          <w:sz w:val="24"/>
        </w:rPr>
      </w:pPr>
    </w:p>
    <w:p w14:paraId="48D9E44D" w14:textId="77777777" w:rsidR="0009325D" w:rsidRDefault="0009325D" w:rsidP="004764B6">
      <w:pPr>
        <w:pStyle w:val="Ttulo3"/>
        <w:numPr>
          <w:ilvl w:val="0"/>
          <w:numId w:val="0"/>
        </w:numPr>
        <w:ind w:left="-709"/>
        <w:rPr>
          <w:rFonts w:cs="Arial"/>
          <w:bCs/>
        </w:rPr>
      </w:pPr>
      <w:r>
        <w:rPr>
          <w:rFonts w:cs="Arial"/>
          <w:bCs/>
        </w:rPr>
        <w:t>5 METODOLOGIA</w:t>
      </w:r>
    </w:p>
    <w:p w14:paraId="48D9E44E" w14:textId="77777777" w:rsidR="0009325D" w:rsidRDefault="0009325D">
      <w:pPr>
        <w:ind w:left="-709"/>
        <w:rPr>
          <w:rFonts w:ascii="Arial" w:hAnsi="Arial" w:cs="Arial"/>
          <w:b/>
          <w:bCs/>
          <w:sz w:val="24"/>
        </w:rPr>
      </w:pPr>
    </w:p>
    <w:tbl>
      <w:tblPr>
        <w:tblW w:w="0" w:type="auto"/>
        <w:tblInd w:w="-7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7"/>
      </w:tblGrid>
      <w:tr w:rsidR="0009325D" w14:paraId="48D9E450" w14:textId="77777777">
        <w:tc>
          <w:tcPr>
            <w:tcW w:w="10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E9AE" w14:textId="77777777" w:rsidR="00D823F2" w:rsidRDefault="00D823F2" w:rsidP="00D823F2">
            <w:pPr>
              <w:numPr>
                <w:ilvl w:val="0"/>
                <w:numId w:val="6"/>
              </w:numPr>
              <w:snapToGri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Abordagem da teoria a partir de aulas expositivas e discussões em grupo</w:t>
            </w:r>
          </w:p>
          <w:p w14:paraId="4466D1FD" w14:textId="77777777" w:rsidR="00D823F2" w:rsidRDefault="00D823F2" w:rsidP="00D823F2">
            <w:pPr>
              <w:numPr>
                <w:ilvl w:val="0"/>
                <w:numId w:val="6"/>
              </w:numPr>
              <w:snapToGri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Desenvolvimento de um estudo de caso</w:t>
            </w:r>
          </w:p>
          <w:p w14:paraId="48D9E44F" w14:textId="2F3CA3DB" w:rsidR="0009325D" w:rsidRPr="002B4129" w:rsidRDefault="00D823F2" w:rsidP="00D823F2">
            <w:pPr>
              <w:numPr>
                <w:ilvl w:val="0"/>
                <w:numId w:val="6"/>
              </w:numPr>
              <w:snapToGri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Utilização de ferramentas para apoio a fixação do conteúdo e desenvolvimento de um protótipo</w:t>
            </w:r>
          </w:p>
        </w:tc>
      </w:tr>
    </w:tbl>
    <w:p w14:paraId="48D9E452" w14:textId="77777777" w:rsidR="0009325D" w:rsidRDefault="0009325D">
      <w:pPr>
        <w:ind w:left="-709"/>
        <w:rPr>
          <w:rFonts w:ascii="Arial" w:hAnsi="Arial" w:cs="Arial"/>
          <w:sz w:val="24"/>
        </w:rPr>
      </w:pPr>
    </w:p>
    <w:p w14:paraId="48D9E453" w14:textId="77777777" w:rsidR="0009325D" w:rsidRDefault="0009325D" w:rsidP="004764B6">
      <w:pPr>
        <w:pStyle w:val="Ttulo3"/>
        <w:numPr>
          <w:ilvl w:val="0"/>
          <w:numId w:val="0"/>
        </w:numPr>
        <w:ind w:left="-709"/>
        <w:rPr>
          <w:rFonts w:cs="Arial"/>
        </w:rPr>
      </w:pPr>
      <w:r>
        <w:rPr>
          <w:rFonts w:cs="Arial"/>
        </w:rPr>
        <w:t xml:space="preserve">6 CRONOGRAMA DAS AULAS </w:t>
      </w:r>
    </w:p>
    <w:p w14:paraId="48D9E454" w14:textId="77777777" w:rsidR="0009325D" w:rsidRDefault="0009325D">
      <w:pPr>
        <w:rPr>
          <w:rFonts w:ascii="Arial" w:hAnsi="Arial" w:cs="Arial"/>
          <w:sz w:val="24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1"/>
        <w:gridCol w:w="3979"/>
      </w:tblGrid>
      <w:tr w:rsidR="0009325D" w14:paraId="48D9E457" w14:textId="77777777" w:rsidTr="00155E8B">
        <w:trPr>
          <w:jc w:val="center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E455" w14:textId="77777777" w:rsidR="0009325D" w:rsidRDefault="0009325D" w:rsidP="00640453">
            <w:pPr>
              <w:pStyle w:val="Ttulo6"/>
              <w:snapToGrid w:val="0"/>
              <w:jc w:val="left"/>
            </w:pPr>
            <w:r>
              <w:t>MÊS</w:t>
            </w:r>
            <w:r w:rsidR="00AF5ED0">
              <w:t>/ANO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E456" w14:textId="77777777" w:rsidR="0009325D" w:rsidRDefault="0009325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DIAS</w:t>
            </w:r>
          </w:p>
        </w:tc>
      </w:tr>
      <w:tr w:rsidR="0009325D" w14:paraId="48D9E45A" w14:textId="77777777" w:rsidTr="008D7307">
        <w:trPr>
          <w:trHeight w:val="134"/>
          <w:jc w:val="center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E458" w14:textId="77777777" w:rsidR="0009325D" w:rsidRDefault="008D7307" w:rsidP="007A0C2C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Abril/17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E459" w14:textId="77777777" w:rsidR="0009325D" w:rsidRDefault="008D7307" w:rsidP="00AF5ED0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07 e 08</w:t>
            </w:r>
          </w:p>
        </w:tc>
      </w:tr>
    </w:tbl>
    <w:p w14:paraId="48D9E45B" w14:textId="77777777" w:rsidR="0009325D" w:rsidRDefault="0009325D">
      <w:pPr>
        <w:pStyle w:val="Ttulo3"/>
      </w:pPr>
    </w:p>
    <w:p w14:paraId="48D9E45C" w14:textId="6D3580B2" w:rsidR="0009325D" w:rsidRDefault="0009325D" w:rsidP="004764B6">
      <w:pPr>
        <w:pStyle w:val="Ttulo3"/>
        <w:numPr>
          <w:ilvl w:val="0"/>
          <w:numId w:val="0"/>
        </w:numPr>
        <w:ind w:left="-709"/>
        <w:rPr>
          <w:rFonts w:cs="Arial"/>
        </w:rPr>
      </w:pPr>
      <w:r>
        <w:rPr>
          <w:rFonts w:cs="Arial"/>
        </w:rPr>
        <w:t>7 AVALIAÇÃO</w:t>
      </w:r>
    </w:p>
    <w:p w14:paraId="48D9E45D" w14:textId="77777777" w:rsidR="0009325D" w:rsidRDefault="0009325D">
      <w:pPr>
        <w:rPr>
          <w:rFonts w:ascii="Arial" w:hAnsi="Arial" w:cs="Arial"/>
          <w:sz w:val="24"/>
        </w:rPr>
      </w:pPr>
    </w:p>
    <w:tbl>
      <w:tblPr>
        <w:tblW w:w="10227" w:type="dxa"/>
        <w:tblInd w:w="-6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536"/>
        <w:gridCol w:w="1154"/>
      </w:tblGrid>
      <w:tr w:rsidR="0009325D" w14:paraId="48D9E461" w14:textId="77777777" w:rsidTr="00D823F2">
        <w:trPr>
          <w:cantSplit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E45E" w14:textId="77777777" w:rsidR="0009325D" w:rsidRDefault="000932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E45F" w14:textId="77777777" w:rsidR="0009325D" w:rsidRDefault="000932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CRITÉRIOS DE AVALIAÇÃO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E460" w14:textId="77777777" w:rsidR="0009325D" w:rsidRDefault="000932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PESO</w:t>
            </w:r>
          </w:p>
        </w:tc>
      </w:tr>
      <w:tr w:rsidR="00D823F2" w14:paraId="48D9E465" w14:textId="77777777" w:rsidTr="00D823F2">
        <w:trPr>
          <w:cantSplit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E462" w14:textId="2FDE5501" w:rsidR="00D823F2" w:rsidRPr="007A0C2C" w:rsidRDefault="00D823F2" w:rsidP="00D823F2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Estudo de caso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E463" w14:textId="7F6FCC38" w:rsidR="00D823F2" w:rsidRPr="007A0C2C" w:rsidRDefault="00D823F2" w:rsidP="00D823F2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Consistência da proposta e alinhamento entre os elementos estruturantes do projeto de gestão do conhecimento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E464" w14:textId="57DBE0F2" w:rsidR="00D823F2" w:rsidRPr="007A0C2C" w:rsidRDefault="000B3E08" w:rsidP="00D823F2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="00D823F2">
              <w:rPr>
                <w:rFonts w:ascii="Arial" w:hAnsi="Arial" w:cs="Arial"/>
                <w:sz w:val="24"/>
              </w:rPr>
              <w:t>0%</w:t>
            </w:r>
          </w:p>
        </w:tc>
      </w:tr>
      <w:tr w:rsidR="00D823F2" w14:paraId="48D9E469" w14:textId="77777777" w:rsidTr="00D823F2">
        <w:trPr>
          <w:cantSplit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E466" w14:textId="0987C0EF" w:rsidR="00D823F2" w:rsidRDefault="000B3E08" w:rsidP="00D823F2">
            <w:pPr>
              <w:snapToGrid w:val="0"/>
            </w:pPr>
            <w:r>
              <w:rPr>
                <w:rFonts w:ascii="Arial" w:hAnsi="Arial" w:cs="Arial"/>
                <w:sz w:val="24"/>
              </w:rPr>
              <w:t>Mapa mental e qualidade na participação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E467" w14:textId="45325A85" w:rsidR="00D823F2" w:rsidRPr="007A0C2C" w:rsidRDefault="000B3E08" w:rsidP="00D823F2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Mapa mental sobre os conteúdos </w:t>
            </w:r>
            <w:r w:rsidR="00D823F2">
              <w:rPr>
                <w:rFonts w:ascii="Arial" w:hAnsi="Arial" w:cs="Arial"/>
                <w:sz w:val="24"/>
              </w:rPr>
              <w:t xml:space="preserve">e </w:t>
            </w:r>
            <w:r>
              <w:rPr>
                <w:rFonts w:ascii="Arial" w:hAnsi="Arial" w:cs="Arial"/>
                <w:sz w:val="24"/>
              </w:rPr>
              <w:t xml:space="preserve">participação </w:t>
            </w:r>
            <w:r w:rsidR="00D823F2">
              <w:rPr>
                <w:rFonts w:ascii="Arial" w:hAnsi="Arial" w:cs="Arial"/>
                <w:sz w:val="24"/>
              </w:rPr>
              <w:t>nas discussões em sala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E468" w14:textId="16ADC663" w:rsidR="00D823F2" w:rsidRPr="007A0C2C" w:rsidRDefault="000B3E08" w:rsidP="00D823F2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D823F2">
              <w:rPr>
                <w:rFonts w:ascii="Arial" w:hAnsi="Arial" w:cs="Arial"/>
                <w:sz w:val="24"/>
              </w:rPr>
              <w:t>0%</w:t>
            </w:r>
          </w:p>
        </w:tc>
      </w:tr>
    </w:tbl>
    <w:p w14:paraId="48D9E46E" w14:textId="77777777" w:rsidR="0009325D" w:rsidRDefault="0009325D">
      <w:pPr>
        <w:ind w:left="-709"/>
        <w:rPr>
          <w:rFonts w:ascii="Arial" w:hAnsi="Arial" w:cs="Arial"/>
          <w:sz w:val="24"/>
        </w:rPr>
      </w:pPr>
    </w:p>
    <w:p w14:paraId="48D9E46F" w14:textId="77777777" w:rsidR="0009325D" w:rsidRDefault="0009325D" w:rsidP="004764B6">
      <w:pPr>
        <w:pStyle w:val="Ttulo3"/>
        <w:numPr>
          <w:ilvl w:val="0"/>
          <w:numId w:val="0"/>
        </w:numPr>
        <w:ind w:left="-709"/>
        <w:rPr>
          <w:rFonts w:cs="Arial"/>
        </w:rPr>
      </w:pPr>
      <w:r>
        <w:rPr>
          <w:rFonts w:cs="Arial"/>
        </w:rPr>
        <w:t>8 BIBLIOGRAFIA</w:t>
      </w:r>
    </w:p>
    <w:p w14:paraId="48D9E470" w14:textId="77777777" w:rsidR="0009325D" w:rsidRDefault="0009325D">
      <w:pPr>
        <w:ind w:left="-709"/>
        <w:rPr>
          <w:rFonts w:ascii="Arial" w:hAnsi="Arial" w:cs="Arial"/>
          <w:sz w:val="24"/>
        </w:rPr>
      </w:pPr>
    </w:p>
    <w:tbl>
      <w:tblPr>
        <w:tblW w:w="10227" w:type="dxa"/>
        <w:tblInd w:w="-6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7"/>
      </w:tblGrid>
      <w:tr w:rsidR="00CA5C03" w14:paraId="48D9E474" w14:textId="77777777" w:rsidTr="00CA5C03"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E472" w14:textId="77777777" w:rsidR="00CA5C03" w:rsidRDefault="00CA5C03" w:rsidP="004D2489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BÁSICA</w:t>
            </w:r>
          </w:p>
          <w:p w14:paraId="21F53870" w14:textId="77777777" w:rsidR="00CA5C03" w:rsidRPr="000B3E08" w:rsidRDefault="00B63198" w:rsidP="004D248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63198">
              <w:rPr>
                <w:rFonts w:ascii="Arial" w:hAnsi="Arial" w:cs="Arial"/>
                <w:sz w:val="22"/>
                <w:szCs w:val="22"/>
                <w:lang w:val="en-US"/>
              </w:rPr>
              <w:t xml:space="preserve">DAVENPORT, Thomas H.; PRUSAK, Laurence. </w:t>
            </w:r>
            <w:r w:rsidRPr="00B63198">
              <w:rPr>
                <w:rFonts w:ascii="Arial" w:hAnsi="Arial" w:cs="Arial"/>
                <w:sz w:val="22"/>
                <w:szCs w:val="22"/>
              </w:rPr>
              <w:t xml:space="preserve">Conhecimento empresarial: como as organizações gerenciam o seu capital intelectual. 5. ed. Rio de Janeiro: Campus, c1998. </w:t>
            </w:r>
            <w:r w:rsidRPr="000B3E08">
              <w:rPr>
                <w:rFonts w:ascii="Arial" w:hAnsi="Arial" w:cs="Arial"/>
                <w:sz w:val="22"/>
                <w:szCs w:val="22"/>
                <w:lang w:val="en-US"/>
              </w:rPr>
              <w:t>237 p. ISBN 8535203524 (broch.).</w:t>
            </w:r>
          </w:p>
          <w:p w14:paraId="0B4DA502" w14:textId="73A0DA8A" w:rsidR="00B63198" w:rsidRPr="000B3E08" w:rsidRDefault="00B63198" w:rsidP="00B6319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63198">
              <w:rPr>
                <w:rFonts w:ascii="Arial" w:hAnsi="Arial" w:cs="Arial"/>
                <w:sz w:val="22"/>
                <w:szCs w:val="22"/>
                <w:lang w:val="en-US"/>
              </w:rPr>
              <w:t xml:space="preserve">WENGER, Etienne,; MCDERMOTT, Richard A.; SNYDER, William M. Cultivating communities of practice: a guide to managing knowledge. </w:t>
            </w:r>
            <w:r w:rsidRPr="000B3E08">
              <w:rPr>
                <w:rFonts w:ascii="Arial" w:hAnsi="Arial" w:cs="Arial"/>
                <w:sz w:val="22"/>
                <w:szCs w:val="22"/>
                <w:lang w:val="en-US"/>
              </w:rPr>
              <w:t>Boston, MA: Harvard Business School, 2002. 284 p. ISBN 5785113308 (broch.).</w:t>
            </w:r>
          </w:p>
          <w:p w14:paraId="48D9E473" w14:textId="3CC00668" w:rsidR="00B63198" w:rsidRPr="00155E8B" w:rsidRDefault="00B63198" w:rsidP="00B631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E08">
              <w:rPr>
                <w:rFonts w:ascii="Arial" w:hAnsi="Arial" w:cs="Arial"/>
                <w:sz w:val="22"/>
                <w:szCs w:val="22"/>
                <w:lang w:val="en-US"/>
              </w:rPr>
              <w:t xml:space="preserve">TAKEUCHI, Hirotaka; NONAKA, Ikujiro. </w:t>
            </w:r>
            <w:r w:rsidRPr="00B63198">
              <w:rPr>
                <w:rFonts w:ascii="Arial" w:hAnsi="Arial" w:cs="Arial"/>
                <w:sz w:val="22"/>
                <w:szCs w:val="22"/>
              </w:rPr>
              <w:t>Gestão do conhecimento. Porto Alegre: Bookman, 2008. 319 p. ISBN 9788577801916.</w:t>
            </w:r>
          </w:p>
        </w:tc>
      </w:tr>
      <w:tr w:rsidR="00CA5C03" w:rsidRPr="00E074D3" w14:paraId="48D9E478" w14:textId="77777777" w:rsidTr="00CA5C03"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E476" w14:textId="77777777" w:rsidR="00CA5C03" w:rsidRDefault="00CA5C03" w:rsidP="00BA66E7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COMPLEMENTAR</w:t>
            </w:r>
          </w:p>
          <w:p w14:paraId="1873DB15" w14:textId="77777777" w:rsidR="00CA5C03" w:rsidRDefault="00B63198" w:rsidP="00155E8B">
            <w:pPr>
              <w:rPr>
                <w:rFonts w:ascii="Arial" w:hAnsi="Arial" w:cs="Arial"/>
                <w:sz w:val="22"/>
                <w:szCs w:val="22"/>
              </w:rPr>
            </w:pPr>
            <w:r w:rsidRPr="00B63198">
              <w:rPr>
                <w:rFonts w:ascii="Arial" w:hAnsi="Arial" w:cs="Arial"/>
                <w:sz w:val="22"/>
                <w:szCs w:val="22"/>
              </w:rPr>
              <w:t>SILVA FILHO, Cândido Ferreira da; BENEDICTO, Gideon Carvalho de (Org). Aprendizagem e gestão do conhecimento: fundamentos teóricos e experiências práticas . Campinas: Alínea, 2008. 160 p. ISBN 9788575162637.</w:t>
            </w:r>
          </w:p>
          <w:p w14:paraId="071F80AF" w14:textId="77777777" w:rsidR="00B63198" w:rsidRDefault="00B63198" w:rsidP="00155E8B">
            <w:pPr>
              <w:rPr>
                <w:rFonts w:ascii="Arial" w:hAnsi="Arial" w:cs="Arial"/>
                <w:sz w:val="22"/>
                <w:szCs w:val="22"/>
              </w:rPr>
            </w:pPr>
            <w:r w:rsidRPr="00B63198">
              <w:rPr>
                <w:rFonts w:ascii="Arial" w:hAnsi="Arial" w:cs="Arial"/>
                <w:sz w:val="22"/>
                <w:szCs w:val="22"/>
              </w:rPr>
              <w:t>TERRA, José Cláudio Cyrineu. Gestão 2.0: como integrar a colaboração e a participação em massa para o sucesso nos negócios . Rio de Janeiro: Elsevier, 2010. 173 p. ISBN 9788535236941.</w:t>
            </w:r>
          </w:p>
          <w:p w14:paraId="2FD47276" w14:textId="77777777" w:rsidR="00B63198" w:rsidRDefault="00B63198" w:rsidP="00155E8B">
            <w:pPr>
              <w:rPr>
                <w:rFonts w:ascii="Arial" w:hAnsi="Arial" w:cs="Arial"/>
                <w:sz w:val="22"/>
                <w:szCs w:val="22"/>
              </w:rPr>
            </w:pPr>
            <w:r w:rsidRPr="00B63198">
              <w:rPr>
                <w:rFonts w:ascii="Arial" w:hAnsi="Arial" w:cs="Arial"/>
                <w:sz w:val="22"/>
                <w:szCs w:val="22"/>
              </w:rPr>
              <w:t>HARVARD BUSINESS REVIEW. Gestão do conhecimento. 5.ed. Rio de Janeiro: Campus, 2000. 205p (Harvard Business Review). ISBN 853520699X</w:t>
            </w:r>
          </w:p>
          <w:p w14:paraId="48D9E477" w14:textId="0545096B" w:rsidR="00B63198" w:rsidRPr="00B150C3" w:rsidRDefault="00B63198" w:rsidP="00155E8B">
            <w:pPr>
              <w:rPr>
                <w:rFonts w:ascii="Arial" w:hAnsi="Arial" w:cs="Arial"/>
                <w:sz w:val="22"/>
                <w:szCs w:val="22"/>
              </w:rPr>
            </w:pPr>
            <w:r w:rsidRPr="00B63198">
              <w:rPr>
                <w:rFonts w:ascii="Arial" w:hAnsi="Arial" w:cs="Arial"/>
                <w:sz w:val="22"/>
                <w:szCs w:val="22"/>
              </w:rPr>
              <w:t>ANGELONI, Maria Terezinha. Gestão do conhecimento no Brasil: casos, experiências e práticas de empresas públicas . Rio de Janeiro: Qualitymark, 2008. 209 p. (Gespública ; 3). ISBN 9788573037852</w:t>
            </w:r>
          </w:p>
        </w:tc>
      </w:tr>
    </w:tbl>
    <w:p w14:paraId="48D9E479" w14:textId="77777777" w:rsidR="00D7441F" w:rsidRPr="004764B6" w:rsidRDefault="00D7441F" w:rsidP="00D823F2">
      <w:pPr>
        <w:tabs>
          <w:tab w:val="left" w:pos="6580"/>
        </w:tabs>
      </w:pPr>
    </w:p>
    <w:sectPr w:rsidR="00D7441F" w:rsidRPr="004764B6">
      <w:headerReference w:type="default" r:id="rId7"/>
      <w:footerReference w:type="default" r:id="rId8"/>
      <w:pgSz w:w="11905" w:h="16837"/>
      <w:pgMar w:top="1276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9E47C" w14:textId="77777777" w:rsidR="00B7749A" w:rsidRDefault="00B7749A">
      <w:r>
        <w:separator/>
      </w:r>
    </w:p>
  </w:endnote>
  <w:endnote w:type="continuationSeparator" w:id="0">
    <w:p w14:paraId="48D9E47D" w14:textId="77777777" w:rsidR="00B7749A" w:rsidRDefault="00B7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9E47F" w14:textId="4ADA7DC9" w:rsidR="0009325D" w:rsidRDefault="00F55EC0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8D9E481" wp14:editId="0D568289">
              <wp:simplePos x="0" y="0"/>
              <wp:positionH relativeFrom="page">
                <wp:posOffset>6415405</wp:posOffset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9E482" w14:textId="5A62FD97" w:rsidR="0009325D" w:rsidRDefault="0009325D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F55EC0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9E4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15pt;margin-top:.05pt;width:4.9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+1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" stroked="f">
              <v:fill opacity="0"/>
              <v:textbox inset="0,0,0,0">
                <w:txbxContent>
                  <w:p w14:paraId="48D9E482" w14:textId="5A62FD97" w:rsidR="0009325D" w:rsidRDefault="0009325D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F55EC0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9E47A" w14:textId="77777777" w:rsidR="00B7749A" w:rsidRDefault="00B7749A">
      <w:r>
        <w:separator/>
      </w:r>
    </w:p>
  </w:footnote>
  <w:footnote w:type="continuationSeparator" w:id="0">
    <w:p w14:paraId="48D9E47B" w14:textId="77777777" w:rsidR="00B7749A" w:rsidRDefault="00B77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9E47E" w14:textId="3A68C0AF" w:rsidR="002B4129" w:rsidRPr="00640453" w:rsidRDefault="002B4129" w:rsidP="00640453">
    <w:pPr>
      <w:pStyle w:val="Cabealho"/>
      <w:rPr>
        <w:b/>
      </w:rPr>
    </w:pPr>
    <w:r>
      <w:t xml:space="preserve">  </w:t>
    </w:r>
    <w:r w:rsidR="00F55EC0">
      <w:rPr>
        <w:b/>
        <w:noProof/>
        <w:lang w:eastAsia="pt-BR"/>
      </w:rPr>
      <w:drawing>
        <wp:inline distT="0" distB="0" distL="0" distR="0" wp14:anchorId="48D9E480" wp14:editId="5FBEEBCB">
          <wp:extent cx="1104900" cy="8477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0453">
      <w:rPr>
        <w:b/>
      </w:rPr>
      <w:t xml:space="preserve">                  </w:t>
    </w:r>
    <w:r w:rsidR="00640453" w:rsidRPr="00640453">
      <w:rPr>
        <w:b/>
        <w:sz w:val="28"/>
        <w:szCs w:val="28"/>
      </w:rPr>
      <w:t>Fundação Escola de Governo - ENA</w:t>
    </w:r>
    <w:r w:rsidRPr="00640453">
      <w:rPr>
        <w:b/>
      </w:rPr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4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9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4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5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1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72" w:hanging="1800"/>
      </w:pPr>
    </w:lvl>
  </w:abstractNum>
  <w:abstractNum w:abstractNumId="3">
    <w:nsid w:val="2F4824DD"/>
    <w:multiLevelType w:val="hybridMultilevel"/>
    <w:tmpl w:val="DD8CF8EA"/>
    <w:lvl w:ilvl="0" w:tplc="D12E7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101AA6">
      <w:start w:val="24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C3007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AC88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661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B843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F63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A001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ACB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3435E"/>
    <w:multiLevelType w:val="hybridMultilevel"/>
    <w:tmpl w:val="71DC6A34"/>
    <w:lvl w:ilvl="0" w:tplc="E3A4A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F467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D5A00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5E02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82EBB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60064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35893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35A79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D9C92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96F175E"/>
    <w:multiLevelType w:val="hybridMultilevel"/>
    <w:tmpl w:val="9432C10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144731"/>
    <w:multiLevelType w:val="hybridMultilevel"/>
    <w:tmpl w:val="CDBEA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70"/>
    <w:rsid w:val="00051070"/>
    <w:rsid w:val="00071C23"/>
    <w:rsid w:val="0009024B"/>
    <w:rsid w:val="0009325D"/>
    <w:rsid w:val="000B3E08"/>
    <w:rsid w:val="000D658E"/>
    <w:rsid w:val="000D6F15"/>
    <w:rsid w:val="000E157D"/>
    <w:rsid w:val="00155E8B"/>
    <w:rsid w:val="001F666D"/>
    <w:rsid w:val="0021496B"/>
    <w:rsid w:val="002A4FF4"/>
    <w:rsid w:val="002A7F0B"/>
    <w:rsid w:val="002B4129"/>
    <w:rsid w:val="002D03AC"/>
    <w:rsid w:val="002E0163"/>
    <w:rsid w:val="003D0790"/>
    <w:rsid w:val="003E352F"/>
    <w:rsid w:val="004764B6"/>
    <w:rsid w:val="004D2489"/>
    <w:rsid w:val="004E337F"/>
    <w:rsid w:val="00575FA2"/>
    <w:rsid w:val="0058044F"/>
    <w:rsid w:val="005D4ECF"/>
    <w:rsid w:val="005F27ED"/>
    <w:rsid w:val="00640453"/>
    <w:rsid w:val="006803E1"/>
    <w:rsid w:val="006A32A9"/>
    <w:rsid w:val="0078509B"/>
    <w:rsid w:val="007A0C2C"/>
    <w:rsid w:val="0080717E"/>
    <w:rsid w:val="008D7307"/>
    <w:rsid w:val="00A27E4F"/>
    <w:rsid w:val="00A9097F"/>
    <w:rsid w:val="00AF5ED0"/>
    <w:rsid w:val="00AF776E"/>
    <w:rsid w:val="00B32370"/>
    <w:rsid w:val="00B46ADA"/>
    <w:rsid w:val="00B63198"/>
    <w:rsid w:val="00B7749A"/>
    <w:rsid w:val="00BA66E7"/>
    <w:rsid w:val="00BC6668"/>
    <w:rsid w:val="00BF6DBD"/>
    <w:rsid w:val="00CA3FF9"/>
    <w:rsid w:val="00CA5C03"/>
    <w:rsid w:val="00D7441F"/>
    <w:rsid w:val="00D823F2"/>
    <w:rsid w:val="00DA6930"/>
    <w:rsid w:val="00DC1187"/>
    <w:rsid w:val="00E91600"/>
    <w:rsid w:val="00F369DA"/>
    <w:rsid w:val="00F55EC0"/>
    <w:rsid w:val="00F92C3B"/>
    <w:rsid w:val="00FB1925"/>
    <w:rsid w:val="00FE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48D9E40F"/>
  <w15:chartTrackingRefBased/>
  <w15:docId w15:val="{68EE3DE9-6A65-4EF1-BE8C-C1668EE5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12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/>
      <w:b/>
      <w:sz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-709" w:firstLine="0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ind w:left="0" w:firstLine="1560"/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ind w:left="0" w:firstLine="1560"/>
      <w:jc w:val="center"/>
      <w:outlineLvl w:val="4"/>
    </w:pPr>
    <w:rPr>
      <w:rFonts w:ascii="Bookman Old Style" w:hAnsi="Bookman Old Style"/>
      <w:b/>
      <w:sz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extodenotaderodapChar">
    <w:name w:val="Texto de nota de rodapé Char"/>
    <w:rPr>
      <w:lang w:val="pt-BR" w:eastAsia="ar-SA" w:bidi="ar-SA"/>
    </w:rPr>
  </w:style>
  <w:style w:type="character" w:styleId="Forte">
    <w:name w:val="Strong"/>
    <w:uiPriority w:val="22"/>
    <w:qFormat/>
    <w:rPr>
      <w:b/>
      <w:bCs/>
    </w:rPr>
  </w:style>
  <w:style w:type="character" w:styleId="Nmerodepgina">
    <w:name w:val="page number"/>
    <w:basedOn w:val="Fontepargpadr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Pr>
      <w:rFonts w:ascii="Arial" w:hAnsi="Arial"/>
      <w:sz w:val="24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texto">
    <w:name w:val="texto"/>
    <w:basedOn w:val="Normal"/>
    <w:pPr>
      <w:spacing w:before="240" w:after="240" w:line="240" w:lineRule="atLeast"/>
      <w:jc w:val="both"/>
    </w:pPr>
    <w:rPr>
      <w:sz w:val="24"/>
    </w:rPr>
  </w:style>
  <w:style w:type="paragraph" w:styleId="Textodenotaderodap">
    <w:name w:val="footnote text"/>
    <w:basedOn w:val="Normal"/>
  </w:style>
  <w:style w:type="paragraph" w:customStyle="1" w:styleId="bibliografia">
    <w:name w:val="bibliografia"/>
    <w:pPr>
      <w:suppressAutoHyphens/>
      <w:spacing w:after="240"/>
      <w:ind w:left="567" w:hanging="567"/>
      <w:jc w:val="both"/>
    </w:pPr>
    <w:rPr>
      <w:rFonts w:eastAsia="Arial"/>
      <w:sz w:val="24"/>
      <w:lang w:val="en-US" w:eastAsia="ar-SA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body-text-p">
    <w:name w:val="body-text-p"/>
    <w:basedOn w:val="Normal"/>
    <w:rsid w:val="00CA5C0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wp-body-p">
    <w:name w:val="wp-body-p"/>
    <w:basedOn w:val="Normal"/>
    <w:rsid w:val="00CA5C0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wp-body-text-p">
    <w:name w:val="wp-body-text-p"/>
    <w:basedOn w:val="Normal"/>
    <w:rsid w:val="00CA5C0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wp-bar-text-bold-p">
    <w:name w:val="wp-bar-text-bold-p"/>
    <w:basedOn w:val="Normal"/>
    <w:rsid w:val="00CA5C0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normal-p-p1">
    <w:name w:val="normal-p-p1"/>
    <w:basedOn w:val="Normal"/>
    <w:rsid w:val="00CA5C0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Links>
    <vt:vector size="12" baseType="variant">
      <vt:variant>
        <vt:i4>851992</vt:i4>
      </vt:variant>
      <vt:variant>
        <vt:i4>3</vt:i4>
      </vt:variant>
      <vt:variant>
        <vt:i4>0</vt:i4>
      </vt:variant>
      <vt:variant>
        <vt:i4>5</vt:i4>
      </vt:variant>
      <vt:variant>
        <vt:lpwstr>http://www.gespublica.gov.br/Tecnologias/pasta.2010-04-26.0851676103</vt:lpwstr>
      </vt:variant>
      <vt:variant>
        <vt:lpwstr/>
      </vt:variant>
      <vt:variant>
        <vt:i4>4849822</vt:i4>
      </vt:variant>
      <vt:variant>
        <vt:i4>0</vt:i4>
      </vt:variant>
      <vt:variant>
        <vt:i4>0</vt:i4>
      </vt:variant>
      <vt:variant>
        <vt:i4>5</vt:i4>
      </vt:variant>
      <vt:variant>
        <vt:lpwstr>http://www.scielo.br/pdf/rae/v40n4/v40n4a02.pdf. Acesso em 10/09/2015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Welliton</dc:creator>
  <cp:keywords/>
  <cp:lastModifiedBy>usuario</cp:lastModifiedBy>
  <cp:revision>2</cp:revision>
  <cp:lastPrinted>2008-03-27T18:42:00Z</cp:lastPrinted>
  <dcterms:created xsi:type="dcterms:W3CDTF">2022-07-12T18:19:00Z</dcterms:created>
  <dcterms:modified xsi:type="dcterms:W3CDTF">2022-07-12T18:19:00Z</dcterms:modified>
</cp:coreProperties>
</file>